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2F" w:rsidRPr="008A7BEE" w:rsidRDefault="00A472C5" w:rsidP="00524C5B">
      <w:pPr>
        <w:pStyle w:val="NoSpacing"/>
        <w:ind w:left="795"/>
        <w:rPr>
          <w:rFonts w:ascii="Rockwell" w:hAnsi="Rockwell" w:cs="Arial"/>
          <w:color w:val="737373"/>
          <w:sz w:val="60"/>
          <w:szCs w:val="60"/>
          <w:lang w:val="pl-PL"/>
        </w:rPr>
      </w:pPr>
      <w:r w:rsidRPr="008A7BEE">
        <w:rPr>
          <w:rFonts w:ascii="Rockwell" w:hAnsi="Rockwell" w:cstheme="minorHAnsi"/>
          <w:b/>
          <w:noProof/>
          <w:color w:val="404040" w:themeColor="text1" w:themeTint="BF"/>
          <w:sz w:val="34"/>
          <w:szCs w:val="3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6888A0E" wp14:editId="6F253837">
            <wp:simplePos x="0" y="0"/>
            <wp:positionH relativeFrom="column">
              <wp:posOffset>4977765</wp:posOffset>
            </wp:positionH>
            <wp:positionV relativeFrom="paragraph">
              <wp:posOffset>-104775</wp:posOffset>
            </wp:positionV>
            <wp:extent cx="1644650" cy="1148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5B" w:rsidRPr="008A7BEE">
        <w:rPr>
          <w:rFonts w:ascii="Arial" w:hAnsi="Arial" w:cs="Arial"/>
          <w:color w:val="737373"/>
          <w:sz w:val="60"/>
          <w:szCs w:val="60"/>
          <w:lang w:val="pl-PL"/>
        </w:rPr>
        <w:t xml:space="preserve">Zapraszamy do udziału </w:t>
      </w:r>
      <w:r w:rsidR="00524C5B" w:rsidRPr="008A7BEE">
        <w:rPr>
          <w:rFonts w:ascii="Arial" w:hAnsi="Arial" w:cs="Arial"/>
          <w:color w:val="737373"/>
          <w:sz w:val="60"/>
          <w:szCs w:val="60"/>
          <w:lang w:val="pl-PL"/>
        </w:rPr>
        <w:br/>
        <w:t>w badaniu naukowym</w:t>
      </w:r>
    </w:p>
    <w:p w:rsidR="00604E2F" w:rsidRPr="00EE5E45" w:rsidRDefault="00604E2F" w:rsidP="00DA5FEF">
      <w:pPr>
        <w:tabs>
          <w:tab w:val="left" w:pos="2933"/>
        </w:tabs>
        <w:spacing w:after="0" w:line="240" w:lineRule="auto"/>
        <w:rPr>
          <w:rFonts w:ascii="Rockwell" w:hAnsi="Rockwell" w:cs="Arial"/>
          <w:color w:val="000000" w:themeColor="text1"/>
          <w:sz w:val="16"/>
          <w:szCs w:val="32"/>
          <w:lang w:val="pl-PL"/>
        </w:rPr>
      </w:pPr>
    </w:p>
    <w:p w:rsidR="008A7BEE" w:rsidRPr="008A7BEE" w:rsidRDefault="008A7BEE" w:rsidP="001C14C8">
      <w:pPr>
        <w:tabs>
          <w:tab w:val="left" w:pos="2933"/>
        </w:tabs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  <w:lang w:val="pl-PL"/>
        </w:rPr>
      </w:pPr>
    </w:p>
    <w:p w:rsidR="000F34D0" w:rsidRPr="008A7BEE" w:rsidRDefault="001C14C8" w:rsidP="001C14C8">
      <w:pPr>
        <w:tabs>
          <w:tab w:val="left" w:pos="2933"/>
        </w:tabs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  <w:lang w:val="pl-PL"/>
        </w:rPr>
      </w:pPr>
      <w:r w:rsidRPr="008A7BEE">
        <w:rPr>
          <w:rFonts w:ascii="Arial" w:hAnsi="Arial" w:cs="Arial"/>
          <w:b/>
          <w:color w:val="404040" w:themeColor="text1" w:themeTint="BF"/>
          <w:sz w:val="32"/>
          <w:szCs w:val="32"/>
          <w:lang w:val="pl-PL"/>
        </w:rPr>
        <w:t>Powrót do pracy – poradnik dla osób z chorobą</w:t>
      </w:r>
      <w:r w:rsidRPr="008A7BEE">
        <w:rPr>
          <w:rFonts w:ascii="Arial" w:hAnsi="Arial" w:cs="Arial"/>
          <w:lang w:val="pl-PL"/>
        </w:rPr>
        <w:t xml:space="preserve"> </w:t>
      </w:r>
      <w:r w:rsidRPr="008A7BEE">
        <w:rPr>
          <w:rFonts w:ascii="Arial" w:hAnsi="Arial" w:cs="Arial"/>
          <w:b/>
          <w:color w:val="404040" w:themeColor="text1" w:themeTint="BF"/>
          <w:sz w:val="32"/>
          <w:szCs w:val="32"/>
          <w:lang w:val="pl-PL"/>
        </w:rPr>
        <w:t xml:space="preserve">nowotworową </w:t>
      </w:r>
    </w:p>
    <w:p w:rsidR="00604E2F" w:rsidRPr="00F05FAD" w:rsidRDefault="00604E2F" w:rsidP="00DA5FEF">
      <w:pPr>
        <w:tabs>
          <w:tab w:val="left" w:pos="2933"/>
        </w:tabs>
        <w:spacing w:after="0" w:line="240" w:lineRule="auto"/>
        <w:rPr>
          <w:rFonts w:ascii="Rockwell" w:hAnsi="Rockwell" w:cs="Calibri"/>
          <w:color w:val="404040" w:themeColor="text1" w:themeTint="BF"/>
          <w:sz w:val="28"/>
          <w:szCs w:val="28"/>
          <w:lang w:val="pl-PL"/>
        </w:rPr>
      </w:pPr>
    </w:p>
    <w:p w:rsidR="00E340F4" w:rsidRPr="008A7BEE" w:rsidRDefault="001C14C8" w:rsidP="00514415">
      <w:pPr>
        <w:pStyle w:val="NoSpacing"/>
        <w:spacing w:after="60" w:line="264" w:lineRule="auto"/>
        <w:jc w:val="both"/>
        <w:rPr>
          <w:rFonts w:ascii="Arial" w:hAnsi="Arial" w:cs="Arial"/>
          <w:b/>
          <w:color w:val="0070C0"/>
          <w:sz w:val="27"/>
          <w:szCs w:val="27"/>
          <w:lang w:val="pl-PL"/>
        </w:rPr>
      </w:pPr>
      <w:r w:rsidRPr="008A7BEE">
        <w:rPr>
          <w:rFonts w:ascii="Arial" w:hAnsi="Arial" w:cs="Arial"/>
          <w:b/>
          <w:color w:val="0070C0"/>
          <w:sz w:val="27"/>
          <w:szCs w:val="27"/>
          <w:lang w:val="pl-PL"/>
        </w:rPr>
        <w:t>W jakim celu przeprowadzamy niniejsze badanie naukowe?</w:t>
      </w:r>
    </w:p>
    <w:p w:rsidR="00EF18BA" w:rsidRPr="008A7BEE" w:rsidRDefault="001C14C8" w:rsidP="002D07DE">
      <w:pPr>
        <w:pStyle w:val="NoSpacing"/>
        <w:spacing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„WorkPlan” to pakiet wsparcia w formie broszury przeznaczony dla pacjentów, u których rozpoznano chorobę nowotworową. Poradnik ten ma ułatwić pacjentom zaplanowanie powrotu do pracy zawodowej oraz pomóc w rozwiązywaniu kluczowych kwestii z tym związanych.</w:t>
      </w:r>
    </w:p>
    <w:p w:rsidR="00EF18BA" w:rsidRPr="00F05FAD" w:rsidRDefault="00EF18BA" w:rsidP="002D07DE">
      <w:pPr>
        <w:pStyle w:val="NoSpacing"/>
        <w:spacing w:line="288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:rsidR="0064652D" w:rsidRPr="008A7BEE" w:rsidRDefault="001C14C8" w:rsidP="002D07DE">
      <w:pPr>
        <w:pStyle w:val="NoSpacing"/>
        <w:spacing w:line="288" w:lineRule="auto"/>
        <w:jc w:val="both"/>
        <w:rPr>
          <w:rFonts w:asciiTheme="minorHAnsi" w:eastAsiaTheme="minorHAnsi" w:hAnsiTheme="minorHAnsi" w:cstheme="minorHAnsi"/>
          <w:color w:val="000000" w:themeColor="text1"/>
          <w:sz w:val="26"/>
          <w:szCs w:val="26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W celu sprawdzenia skuteczności pakietu „WorkPlan”, osoby biorące udział w badaniu zostaną losowo przydzielone do jednej z dwóch grup. Uczestnicy jednej grupy otrzymają standardową opiekę, podczas gdy osoby w drugiej grupie otrzymają dodatkowo poradnik</w:t>
      </w:r>
      <w:r w:rsidR="0064652D"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.</w:t>
      </w:r>
    </w:p>
    <w:p w:rsidR="00E340F4" w:rsidRPr="008A7BEE" w:rsidRDefault="00E340F4" w:rsidP="008E23C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eastAsiaTheme="minorHAnsi" w:hAnsiTheme="minorHAnsi" w:cstheme="minorHAnsi"/>
          <w:strike/>
          <w:color w:val="000000" w:themeColor="text1"/>
          <w:sz w:val="24"/>
          <w:szCs w:val="24"/>
          <w:lang w:val="pl-PL"/>
        </w:rPr>
      </w:pPr>
    </w:p>
    <w:p w:rsidR="00E340F4" w:rsidRPr="008A7BEE" w:rsidRDefault="001C14C8" w:rsidP="00514415">
      <w:pPr>
        <w:autoSpaceDE w:val="0"/>
        <w:autoSpaceDN w:val="0"/>
        <w:adjustRightInd w:val="0"/>
        <w:spacing w:after="60" w:line="264" w:lineRule="auto"/>
        <w:jc w:val="both"/>
        <w:rPr>
          <w:rFonts w:ascii="Arial" w:eastAsiaTheme="minorHAnsi" w:hAnsi="Arial" w:cs="Arial"/>
          <w:b/>
          <w:color w:val="0070C0"/>
          <w:sz w:val="27"/>
          <w:szCs w:val="27"/>
          <w:lang w:val="pl-PL"/>
        </w:rPr>
      </w:pPr>
      <w:r w:rsidRPr="008A7BEE">
        <w:rPr>
          <w:rFonts w:ascii="Arial" w:eastAsiaTheme="minorHAnsi" w:hAnsi="Arial" w:cs="Arial"/>
          <w:b/>
          <w:color w:val="0070C0"/>
          <w:sz w:val="27"/>
          <w:szCs w:val="27"/>
          <w:lang w:val="pl-PL"/>
        </w:rPr>
        <w:t>Kto może wziąć udział w badaniu?</w:t>
      </w:r>
      <w:r w:rsidR="00E4729D" w:rsidRPr="008A7BEE">
        <w:rPr>
          <w:rFonts w:ascii="Arial" w:eastAsiaTheme="minorHAnsi" w:hAnsi="Arial" w:cs="Arial"/>
          <w:b/>
          <w:color w:val="0070C0"/>
          <w:sz w:val="27"/>
          <w:szCs w:val="27"/>
          <w:lang w:val="pl-PL"/>
        </w:rPr>
        <w:t xml:space="preserve"> </w:t>
      </w:r>
    </w:p>
    <w:p w:rsidR="008E23CE" w:rsidRPr="008A7BEE" w:rsidRDefault="001C14C8" w:rsidP="002D07DE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eastAsiaTheme="minorHAnsi" w:hAnsiTheme="minorHAnsi" w:cstheme="minorHAnsi"/>
          <w:sz w:val="25"/>
          <w:szCs w:val="25"/>
          <w:lang w:val="pl-PL"/>
        </w:rPr>
      </w:pPr>
      <w:r w:rsidRPr="008A7BEE">
        <w:rPr>
          <w:rFonts w:asciiTheme="minorHAnsi" w:eastAsiaTheme="minorHAnsi" w:hAnsiTheme="minorHAnsi" w:cstheme="minorHAnsi"/>
          <w:sz w:val="25"/>
          <w:szCs w:val="25"/>
          <w:lang w:val="pl-PL"/>
        </w:rPr>
        <w:t>Poszukujemy osób w wieku 18-65 lat, które</w:t>
      </w:r>
      <w:r w:rsidR="008E23CE" w:rsidRPr="008A7BEE">
        <w:rPr>
          <w:rFonts w:asciiTheme="minorHAnsi" w:eastAsiaTheme="minorHAnsi" w:hAnsiTheme="minorHAnsi" w:cstheme="minorHAnsi"/>
          <w:sz w:val="25"/>
          <w:szCs w:val="25"/>
          <w:lang w:val="pl-PL"/>
        </w:rPr>
        <w:t>:</w:t>
      </w:r>
    </w:p>
    <w:p w:rsidR="008B3E07" w:rsidRPr="008A7BEE" w:rsidRDefault="001C14C8" w:rsidP="001C14C8">
      <w:pPr>
        <w:pStyle w:val="ListParagraph"/>
        <w:numPr>
          <w:ilvl w:val="0"/>
          <w:numId w:val="22"/>
        </w:numPr>
        <w:spacing w:before="80"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pracowały zawodowo przed zdiagnozowaniem u nich choroby nowotworowej</w:t>
      </w:r>
      <w:r w:rsidR="00514415"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 xml:space="preserve"> </w:t>
      </w:r>
      <w:r w:rsidRPr="008A7BEE">
        <w:rPr>
          <w:rFonts w:asciiTheme="minorHAnsi" w:hAnsiTheme="minorHAnsi" w:cstheme="minorHAnsi"/>
          <w:color w:val="000000" w:themeColor="text1"/>
          <w:sz w:val="25"/>
          <w:szCs w:val="25"/>
          <w:u w:val="single"/>
          <w:lang w:val="pl-PL"/>
        </w:rPr>
        <w:t>ORAZ</w:t>
      </w:r>
      <w:r w:rsidR="001074FA" w:rsidRPr="008A7BEE">
        <w:rPr>
          <w:rFonts w:asciiTheme="minorHAnsi" w:hAnsiTheme="minorHAnsi" w:cstheme="minorHAnsi"/>
          <w:color w:val="000000" w:themeColor="text1"/>
          <w:sz w:val="25"/>
          <w:szCs w:val="25"/>
          <w:u w:val="single"/>
          <w:lang w:val="pl-PL"/>
        </w:rPr>
        <w:t xml:space="preserve"> </w:t>
      </w:r>
    </w:p>
    <w:p w:rsidR="001074FA" w:rsidRPr="008A7BEE" w:rsidRDefault="001C14C8" w:rsidP="001C14C8">
      <w:pPr>
        <w:pStyle w:val="ListParagraph"/>
        <w:numPr>
          <w:ilvl w:val="0"/>
          <w:numId w:val="22"/>
        </w:numPr>
        <w:spacing w:before="80"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planują wrócić do pracy zawodowej, ale jeszcze do niej nie wróciły.</w:t>
      </w:r>
    </w:p>
    <w:p w:rsidR="00E340F4" w:rsidRPr="008A7BEE" w:rsidRDefault="00E340F4" w:rsidP="008E23CE">
      <w:pPr>
        <w:pStyle w:val="NoSpacing"/>
        <w:spacing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</w:pPr>
    </w:p>
    <w:p w:rsidR="00E340F4" w:rsidRPr="008A7BEE" w:rsidRDefault="001C14C8" w:rsidP="00514415">
      <w:pPr>
        <w:pStyle w:val="NoSpacing"/>
        <w:spacing w:after="60" w:line="264" w:lineRule="auto"/>
        <w:rPr>
          <w:rFonts w:ascii="Arial" w:hAnsi="Arial" w:cs="Arial"/>
          <w:b/>
          <w:color w:val="0070C0"/>
          <w:sz w:val="27"/>
          <w:szCs w:val="27"/>
          <w:lang w:val="pl-PL"/>
        </w:rPr>
      </w:pPr>
      <w:r w:rsidRPr="008A7BEE">
        <w:rPr>
          <w:rFonts w:ascii="Arial" w:hAnsi="Arial" w:cs="Arial"/>
          <w:b/>
          <w:color w:val="0070C0"/>
          <w:sz w:val="27"/>
          <w:szCs w:val="27"/>
          <w:lang w:val="pl-PL"/>
        </w:rPr>
        <w:t>Na czym polega udział w badaniu?</w:t>
      </w:r>
    </w:p>
    <w:p w:rsidR="006964E5" w:rsidRPr="008A7BEE" w:rsidRDefault="001C14C8" w:rsidP="002D07DE">
      <w:pPr>
        <w:pStyle w:val="NoSpacing"/>
        <w:spacing w:after="60"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W ramach przeprowadzanego badania, osoby biorące w nim udział poproszone zostaną o przybycie do szpitala w celu omówienia projektu. Podczas wizyty uczestnicy zostaną poinformowani czy przydzielono ich do grupy, która otrzyma jedynie standardową opiekę czy do grupy, której uczestnicy dodatkowo otrzymają przewodnik „WorkPlan”.</w:t>
      </w:r>
    </w:p>
    <w:p w:rsidR="0064652D" w:rsidRPr="008A7BEE" w:rsidRDefault="001C14C8" w:rsidP="001C14C8">
      <w:pPr>
        <w:pStyle w:val="NoSpacing"/>
        <w:numPr>
          <w:ilvl w:val="0"/>
          <w:numId w:val="22"/>
        </w:numPr>
        <w:spacing w:before="80"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Przez cztery tygodnie osoby w grupie korzystającej z pomocy pakietu „WorkPlan” wypełniają w domu poradnik, a następnie biorą udział w rozmowie na temat korzystania z niego.</w:t>
      </w:r>
    </w:p>
    <w:p w:rsidR="001C14C8" w:rsidRPr="008A7BEE" w:rsidRDefault="001C14C8" w:rsidP="001C14C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5"/>
          <w:szCs w:val="25"/>
          <w:lang w:val="pl-PL" w:eastAsia="en-US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 w:eastAsia="en-US"/>
        </w:rPr>
        <w:t>Trzy razy do roku uczestnicy obu grup zostaną poproszeni o wypełnienie zestawu kwestionariuszy i przesłanie ich pocztą. Po zakończeniu badania uczestnicy biorą udział w rozmowie, podczas której wyrażają swoją opinię na temat udziału w badaniu.</w:t>
      </w:r>
    </w:p>
    <w:p w:rsidR="002D07DE" w:rsidRPr="008A7BEE" w:rsidRDefault="002D07DE" w:rsidP="001C14C8">
      <w:pPr>
        <w:pStyle w:val="NoSpacing"/>
        <w:spacing w:line="264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</w:pPr>
    </w:p>
    <w:p w:rsidR="006E4F39" w:rsidRPr="008A7BEE" w:rsidRDefault="001C14C8" w:rsidP="008E23CE">
      <w:pPr>
        <w:pStyle w:val="NoSpacing"/>
        <w:spacing w:line="264" w:lineRule="auto"/>
        <w:jc w:val="both"/>
        <w:rPr>
          <w:rFonts w:ascii="Arial" w:hAnsi="Arial" w:cs="Arial"/>
          <w:b/>
          <w:color w:val="0070C0"/>
          <w:sz w:val="27"/>
          <w:szCs w:val="27"/>
          <w:lang w:val="pl-PL"/>
        </w:rPr>
      </w:pPr>
      <w:r w:rsidRPr="008A7BEE">
        <w:rPr>
          <w:rFonts w:ascii="Arial" w:hAnsi="Arial" w:cs="Arial"/>
          <w:b/>
          <w:color w:val="0070C0"/>
          <w:sz w:val="27"/>
          <w:szCs w:val="27"/>
          <w:lang w:val="pl-PL"/>
        </w:rPr>
        <w:t>Kontakt</w:t>
      </w:r>
    </w:p>
    <w:p w:rsidR="00EE5E45" w:rsidRDefault="001C14C8" w:rsidP="002D07DE">
      <w:pPr>
        <w:pStyle w:val="NoSpacing"/>
        <w:spacing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W celu uzyskania dodatkowych informacji prosimy odwiedzić stronę</w:t>
      </w:r>
      <w:r w:rsidR="00DC02F7"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 xml:space="preserve"> </w:t>
      </w:r>
    </w:p>
    <w:p w:rsidR="00EE5E45" w:rsidRDefault="00EE5E45" w:rsidP="002D07DE">
      <w:pPr>
        <w:pStyle w:val="NoSpacing"/>
        <w:spacing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hyperlink r:id="rId10" w:history="1">
        <w:r w:rsidRPr="00EC749A">
          <w:rPr>
            <w:rStyle w:val="Hyperlink"/>
            <w:rFonts w:asciiTheme="minorHAnsi" w:hAnsiTheme="minorHAnsi" w:cstheme="minorHAnsi"/>
            <w:sz w:val="25"/>
            <w:szCs w:val="25"/>
            <w:lang w:val="pl-PL"/>
          </w:rPr>
          <w:t>www.coventry.ac.uk/workplan-project-information</w:t>
        </w:r>
      </w:hyperlink>
    </w:p>
    <w:p w:rsidR="00E25D1F" w:rsidRPr="008A7BEE" w:rsidRDefault="001C14C8" w:rsidP="00EE5E45">
      <w:pPr>
        <w:pStyle w:val="NoSpacing"/>
        <w:spacing w:before="40" w:line="288" w:lineRule="auto"/>
        <w:jc w:val="both"/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</w:pPr>
      <w:r w:rsidRPr="008A7BEE">
        <w:rPr>
          <w:rFonts w:asciiTheme="minorHAnsi" w:hAnsiTheme="minorHAnsi" w:cstheme="minorHAnsi"/>
          <w:color w:val="000000" w:themeColor="text1"/>
          <w:sz w:val="25"/>
          <w:szCs w:val="25"/>
          <w:lang w:val="pl-PL"/>
        </w:rPr>
        <w:t>lub skontaktować się bezpośrednio z zespołem badawczym:</w:t>
      </w:r>
    </w:p>
    <w:p w:rsidR="00514415" w:rsidRPr="00EE5E45" w:rsidRDefault="00514415" w:rsidP="0064652D">
      <w:pPr>
        <w:autoSpaceDE w:val="0"/>
        <w:autoSpaceDN w:val="0"/>
        <w:adjustRightInd w:val="0"/>
        <w:spacing w:after="0" w:line="252" w:lineRule="auto"/>
        <w:rPr>
          <w:rFonts w:ascii="Wingdings 2" w:eastAsiaTheme="minorHAnsi" w:hAnsi="Wingdings 2" w:cs="Wingdings 2"/>
          <w:color w:val="000000"/>
          <w:sz w:val="10"/>
          <w:szCs w:val="20"/>
          <w:lang w:val="pl-PL"/>
        </w:rPr>
      </w:pPr>
    </w:p>
    <w:p w:rsidR="00514415" w:rsidRPr="008A7BEE" w:rsidRDefault="00514415" w:rsidP="002D07DE">
      <w:pPr>
        <w:autoSpaceDE w:val="0"/>
        <w:autoSpaceDN w:val="0"/>
        <w:adjustRightInd w:val="0"/>
        <w:spacing w:after="40" w:line="252" w:lineRule="auto"/>
        <w:rPr>
          <w:rFonts w:asciiTheme="minorHAnsi" w:eastAsiaTheme="minorHAnsi" w:hAnsiTheme="minorHAnsi" w:cstheme="minorHAnsi"/>
          <w:color w:val="000000"/>
          <w:sz w:val="25"/>
          <w:szCs w:val="25"/>
          <w:lang w:val="pl-PL"/>
        </w:rPr>
      </w:pPr>
      <w:r w:rsidRPr="008A7BEE">
        <w:rPr>
          <w:rFonts w:ascii="Wingdings 2" w:eastAsiaTheme="minorHAnsi" w:hAnsi="Wingdings 2" w:cs="Wingdings 2"/>
          <w:color w:val="000000"/>
          <w:sz w:val="27"/>
          <w:szCs w:val="27"/>
          <w:lang w:val="pl-PL"/>
        </w:rPr>
        <w:t></w:t>
      </w:r>
      <w:r w:rsidRPr="008A7BEE">
        <w:rPr>
          <w:rFonts w:ascii="Wingdings 2" w:eastAsiaTheme="minorHAnsi" w:hAnsi="Wingdings 2" w:cs="Wingdings 2"/>
          <w:color w:val="000000"/>
          <w:sz w:val="23"/>
          <w:szCs w:val="23"/>
          <w:lang w:val="pl-PL"/>
        </w:rPr>
        <w:t></w:t>
      </w:r>
      <w:r w:rsidR="001C14C8" w:rsidRPr="008A7BEE">
        <w:rPr>
          <w:rFonts w:asciiTheme="minorHAnsi" w:eastAsiaTheme="minorHAnsi" w:hAnsiTheme="minorHAnsi" w:cstheme="minorHAnsi"/>
          <w:color w:val="000000"/>
          <w:sz w:val="25"/>
          <w:szCs w:val="25"/>
          <w:lang w:val="pl-PL"/>
        </w:rPr>
        <w:t>telefon</w:t>
      </w:r>
      <w:r w:rsidRPr="008A7BEE">
        <w:rPr>
          <w:rFonts w:asciiTheme="minorHAnsi" w:eastAsiaTheme="minorHAnsi" w:hAnsiTheme="minorHAnsi" w:cstheme="minorHAnsi"/>
          <w:color w:val="000000"/>
          <w:sz w:val="25"/>
          <w:szCs w:val="25"/>
          <w:lang w:val="pl-PL"/>
        </w:rPr>
        <w:t xml:space="preserve">: </w:t>
      </w:r>
      <w:r w:rsidR="001C14C8" w:rsidRPr="008A7BEE">
        <w:rPr>
          <w:rFonts w:asciiTheme="minorHAnsi" w:eastAsiaTheme="minorHAnsi" w:hAnsiTheme="minorHAnsi" w:cstheme="minorHAnsi"/>
          <w:color w:val="000000"/>
          <w:sz w:val="25"/>
          <w:szCs w:val="25"/>
          <w:lang w:val="pl-PL"/>
        </w:rPr>
        <w:t>+44 (</w:t>
      </w:r>
      <w:r w:rsidRPr="008A7BEE">
        <w:rPr>
          <w:rFonts w:asciiTheme="minorHAnsi" w:eastAsiaTheme="minorHAnsi" w:hAnsiTheme="minorHAnsi" w:cstheme="minorHAnsi"/>
          <w:color w:val="000000"/>
          <w:sz w:val="25"/>
          <w:szCs w:val="25"/>
          <w:lang w:val="pl-PL"/>
        </w:rPr>
        <w:t>0</w:t>
      </w:r>
      <w:r w:rsidR="001C14C8" w:rsidRPr="008A7BEE">
        <w:rPr>
          <w:rFonts w:asciiTheme="minorHAnsi" w:eastAsiaTheme="minorHAnsi" w:hAnsiTheme="minorHAnsi" w:cstheme="minorHAnsi"/>
          <w:color w:val="000000"/>
          <w:sz w:val="25"/>
          <w:szCs w:val="25"/>
          <w:lang w:val="pl-PL"/>
        </w:rPr>
        <w:t xml:space="preserve">) </w:t>
      </w:r>
      <w:r w:rsidRPr="008A7BEE">
        <w:rPr>
          <w:rFonts w:asciiTheme="minorHAnsi" w:eastAsiaTheme="minorHAnsi" w:hAnsiTheme="minorHAnsi" w:cstheme="minorHAnsi"/>
          <w:color w:val="000000"/>
          <w:sz w:val="25"/>
          <w:szCs w:val="25"/>
          <w:lang w:val="pl-PL"/>
        </w:rPr>
        <w:t>2477 659 968</w:t>
      </w:r>
    </w:p>
    <w:p w:rsidR="00514415" w:rsidRPr="00B32F75" w:rsidRDefault="00514415" w:rsidP="001C14C8">
      <w:pPr>
        <w:autoSpaceDE w:val="0"/>
        <w:autoSpaceDN w:val="0"/>
        <w:adjustRightInd w:val="0"/>
        <w:spacing w:after="0" w:line="252" w:lineRule="auto"/>
        <w:rPr>
          <w:rFonts w:asciiTheme="minorHAnsi" w:eastAsiaTheme="minorHAnsi" w:hAnsiTheme="minorHAnsi" w:cstheme="minorHAnsi"/>
          <w:color w:val="000000"/>
          <w:sz w:val="25"/>
          <w:szCs w:val="25"/>
          <w:lang w:val="fr-FR"/>
        </w:rPr>
      </w:pPr>
      <w:r w:rsidRPr="008A7BEE">
        <w:rPr>
          <w:rFonts w:ascii="Wingdings" w:eastAsiaTheme="minorHAnsi" w:hAnsi="Wingdings" w:cs="Wingdings"/>
          <w:color w:val="000000"/>
          <w:sz w:val="26"/>
          <w:szCs w:val="26"/>
          <w:lang w:val="pl-PL"/>
        </w:rPr>
        <w:t></w:t>
      </w:r>
      <w:r w:rsidR="006964E5" w:rsidRPr="008A7BEE">
        <w:rPr>
          <w:rFonts w:ascii="Wingdings" w:eastAsiaTheme="minorHAnsi" w:hAnsi="Wingdings" w:cs="Wingdings"/>
          <w:color w:val="000000"/>
          <w:sz w:val="24"/>
          <w:szCs w:val="23"/>
          <w:lang w:val="pl-PL"/>
        </w:rPr>
        <w:t></w:t>
      </w:r>
      <w:r w:rsidR="001C14C8" w:rsidRPr="00B32F75">
        <w:rPr>
          <w:rFonts w:asciiTheme="minorHAnsi" w:eastAsiaTheme="minorHAnsi" w:hAnsiTheme="minorHAnsi" w:cstheme="minorHAnsi"/>
          <w:color w:val="000000"/>
          <w:sz w:val="25"/>
          <w:szCs w:val="25"/>
          <w:lang w:val="fr-FR"/>
        </w:rPr>
        <w:t>e-m</w:t>
      </w:r>
      <w:r w:rsidR="006964E5" w:rsidRPr="00B32F75">
        <w:rPr>
          <w:rFonts w:asciiTheme="minorHAnsi" w:eastAsiaTheme="minorHAnsi" w:hAnsiTheme="minorHAnsi" w:cstheme="minorHAnsi"/>
          <w:color w:val="000000"/>
          <w:sz w:val="25"/>
          <w:szCs w:val="25"/>
          <w:lang w:val="fr-FR"/>
        </w:rPr>
        <w:t xml:space="preserve">ail: </w:t>
      </w:r>
      <w:hyperlink r:id="rId11" w:history="1">
        <w:r w:rsidR="006964E5" w:rsidRPr="00B32F75">
          <w:rPr>
            <w:rStyle w:val="Hyperlink"/>
            <w:rFonts w:asciiTheme="minorHAnsi" w:eastAsiaTheme="minorHAnsi" w:hAnsiTheme="minorHAnsi" w:cstheme="minorHAnsi"/>
            <w:sz w:val="25"/>
            <w:szCs w:val="25"/>
            <w:lang w:val="fr-FR"/>
          </w:rPr>
          <w:t>pernille.woods@coventry.ac.uk</w:t>
        </w:r>
      </w:hyperlink>
      <w:r w:rsidR="001C14C8" w:rsidRPr="00B32F75">
        <w:rPr>
          <w:rFonts w:asciiTheme="minorHAnsi" w:eastAsiaTheme="minorHAnsi" w:hAnsiTheme="minorHAnsi" w:cstheme="minorHAnsi"/>
          <w:color w:val="000000"/>
          <w:sz w:val="25"/>
          <w:szCs w:val="25"/>
          <w:lang w:val="fr-FR"/>
        </w:rPr>
        <w:t xml:space="preserve"> </w:t>
      </w:r>
      <w:proofErr w:type="spellStart"/>
      <w:r w:rsidR="001C14C8" w:rsidRPr="00B32F75">
        <w:rPr>
          <w:rFonts w:asciiTheme="minorHAnsi" w:eastAsiaTheme="minorHAnsi" w:hAnsiTheme="minorHAnsi" w:cstheme="minorHAnsi"/>
          <w:color w:val="000000"/>
          <w:sz w:val="25"/>
          <w:szCs w:val="25"/>
          <w:lang w:val="fr-FR"/>
        </w:rPr>
        <w:t>lub</w:t>
      </w:r>
      <w:proofErr w:type="spellEnd"/>
      <w:r w:rsidR="006964E5" w:rsidRPr="00B32F75">
        <w:rPr>
          <w:rFonts w:asciiTheme="minorHAnsi" w:eastAsiaTheme="minorHAnsi" w:hAnsiTheme="minorHAnsi" w:cstheme="minorHAnsi"/>
          <w:color w:val="000000"/>
          <w:sz w:val="25"/>
          <w:szCs w:val="25"/>
          <w:lang w:val="fr-FR"/>
        </w:rPr>
        <w:t xml:space="preserve"> </w:t>
      </w:r>
      <w:hyperlink r:id="rId12" w:history="1">
        <w:r w:rsidR="006964E5" w:rsidRPr="00B32F75">
          <w:rPr>
            <w:rStyle w:val="Hyperlink"/>
            <w:rFonts w:asciiTheme="minorHAnsi" w:eastAsiaTheme="minorHAnsi" w:hAnsiTheme="minorHAnsi" w:cstheme="minorHAnsi"/>
            <w:sz w:val="25"/>
            <w:szCs w:val="25"/>
            <w:lang w:val="fr-FR"/>
          </w:rPr>
          <w:t>lauren.schumacher@coventry.ac.uk</w:t>
        </w:r>
      </w:hyperlink>
    </w:p>
    <w:p w:rsidR="00EF18BA" w:rsidRPr="00B32F75" w:rsidRDefault="00EF18BA" w:rsidP="004B13AF">
      <w:pPr>
        <w:pStyle w:val="NoSpacing"/>
        <w:spacing w:after="40" w:line="252" w:lineRule="auto"/>
        <w:rPr>
          <w:rFonts w:ascii="Rockwell" w:eastAsiaTheme="minorHAnsi" w:hAnsi="Rockwell" w:cstheme="minorHAnsi"/>
          <w:color w:val="7F7F7F" w:themeColor="text1" w:themeTint="80"/>
          <w:sz w:val="20"/>
          <w:szCs w:val="26"/>
          <w:lang w:val="fr-FR"/>
        </w:rPr>
      </w:pPr>
    </w:p>
    <w:p w:rsidR="0064652D" w:rsidRPr="008A7BEE" w:rsidRDefault="001C14C8" w:rsidP="001C14C8">
      <w:pPr>
        <w:pStyle w:val="NoSpacing"/>
        <w:spacing w:line="264" w:lineRule="auto"/>
        <w:rPr>
          <w:rFonts w:ascii="Arial" w:eastAsiaTheme="minorHAnsi" w:hAnsi="Arial" w:cs="Arial"/>
          <w:color w:val="7F7F7F" w:themeColor="text1" w:themeTint="80"/>
          <w:sz w:val="21"/>
          <w:szCs w:val="21"/>
          <w:lang w:val="pl-PL"/>
        </w:rPr>
      </w:pPr>
      <w:r w:rsidRPr="008A7BEE">
        <w:rPr>
          <w:rFonts w:ascii="Arial" w:eastAsiaTheme="minorHAnsi" w:hAnsi="Arial" w:cs="Arial"/>
          <w:color w:val="7F7F7F" w:themeColor="text1" w:themeTint="80"/>
          <w:sz w:val="21"/>
          <w:szCs w:val="21"/>
          <w:lang w:val="pl-PL"/>
        </w:rPr>
        <w:t>Niniejsze badanie zostało zatwierdzone przez komisję etyczną ds. badań naukowych NRES Comm</w:t>
      </w:r>
      <w:bookmarkStart w:id="0" w:name="_GoBack"/>
      <w:bookmarkEnd w:id="0"/>
      <w:r w:rsidRPr="008A7BEE">
        <w:rPr>
          <w:rFonts w:ascii="Arial" w:eastAsiaTheme="minorHAnsi" w:hAnsi="Arial" w:cs="Arial"/>
          <w:color w:val="7F7F7F" w:themeColor="text1" w:themeTint="80"/>
          <w:sz w:val="21"/>
          <w:szCs w:val="21"/>
          <w:lang w:val="pl-PL"/>
        </w:rPr>
        <w:t>ittee West Midlands – Solihull (Numer ref. 15/WM/0166).</w:t>
      </w:r>
      <w:r w:rsidR="00A472C5" w:rsidRPr="008A7BEE">
        <w:rPr>
          <w:rFonts w:ascii="Rockwell" w:eastAsiaTheme="minorHAnsi" w:hAnsi="Rockwell" w:cstheme="minorHAnsi"/>
          <w:color w:val="7F7F7F" w:themeColor="text1" w:themeTint="80"/>
          <w:sz w:val="21"/>
          <w:szCs w:val="21"/>
          <w:lang w:val="pl-PL"/>
        </w:rPr>
        <w:t xml:space="preserve"> </w:t>
      </w:r>
    </w:p>
    <w:p w:rsidR="00EF18BA" w:rsidRPr="008A7BEE" w:rsidRDefault="001C14C8" w:rsidP="00EE5E45">
      <w:pPr>
        <w:pStyle w:val="NoSpacing"/>
        <w:spacing w:line="264" w:lineRule="auto"/>
        <w:rPr>
          <w:rFonts w:asciiTheme="minorHAnsi" w:hAnsiTheme="minorHAnsi" w:cstheme="minorHAnsi"/>
          <w:color w:val="000000" w:themeColor="text1"/>
          <w:lang w:val="pl-PL"/>
        </w:rPr>
      </w:pPr>
      <w:r w:rsidRPr="008A7BEE">
        <w:rPr>
          <w:rFonts w:ascii="Arial" w:eastAsiaTheme="minorHAnsi" w:hAnsi="Arial" w:cs="Arial"/>
          <w:color w:val="7F7F7F" w:themeColor="text1" w:themeTint="80"/>
          <w:sz w:val="21"/>
          <w:szCs w:val="21"/>
          <w:lang w:val="pl-PL"/>
        </w:rPr>
        <w:t>Kierownikiem projektu jest prof. Beth Grunfeld</w:t>
      </w:r>
      <w:r w:rsidR="00812D2C" w:rsidRPr="008A7BEE">
        <w:rPr>
          <w:rFonts w:asciiTheme="minorHAnsi" w:hAnsiTheme="minorHAnsi" w:cstheme="minorHAnsi"/>
          <w:color w:val="7F7F7F"/>
          <w:sz w:val="21"/>
          <w:szCs w:val="21"/>
          <w:lang w:val="pl-PL"/>
        </w:rPr>
        <w:t xml:space="preserve"> </w:t>
      </w:r>
      <w:r w:rsidR="00812D2C" w:rsidRPr="008A7BEE">
        <w:rPr>
          <w:rFonts w:asciiTheme="minorHAnsi" w:hAnsiTheme="minorHAnsi" w:cstheme="minorHAnsi"/>
          <w:color w:val="7F7F7F"/>
          <w:lang w:val="pl-PL"/>
        </w:rPr>
        <w:t>(</w:t>
      </w:r>
      <w:hyperlink r:id="rId13" w:history="1">
        <w:r w:rsidR="00812D2C" w:rsidRPr="008A7BEE">
          <w:rPr>
            <w:rStyle w:val="Hyperlink"/>
            <w:rFonts w:asciiTheme="minorHAnsi" w:hAnsiTheme="minorHAnsi" w:cstheme="minorHAnsi"/>
            <w:lang w:val="pl-PL"/>
          </w:rPr>
          <w:t>beth.grunfeld@coventry.ac.uk</w:t>
        </w:r>
      </w:hyperlink>
      <w:r w:rsidR="006964E5" w:rsidRPr="008A7BEE">
        <w:rPr>
          <w:rFonts w:asciiTheme="minorHAnsi" w:hAnsiTheme="minorHAnsi" w:cstheme="minorHAnsi"/>
          <w:color w:val="7F7F7F"/>
          <w:lang w:val="pl-PL"/>
        </w:rPr>
        <w:t>)</w:t>
      </w:r>
    </w:p>
    <w:p w:rsidR="00043740" w:rsidRPr="00EE5E45" w:rsidRDefault="002D07DE" w:rsidP="00EF18BA">
      <w:pPr>
        <w:rPr>
          <w:sz w:val="10"/>
          <w:lang w:val="pl-PL"/>
        </w:rPr>
      </w:pPr>
      <w:r w:rsidRPr="00EE5E45">
        <w:rPr>
          <w:rFonts w:ascii="Rockwell" w:hAnsi="Rockwell" w:cstheme="minorHAnsi"/>
          <w:iCs/>
          <w:noProof/>
          <w:color w:val="7F7F7F" w:themeColor="text1" w:themeTint="80"/>
          <w:sz w:val="8"/>
          <w:lang w:eastAsia="en-GB"/>
        </w:rPr>
        <w:drawing>
          <wp:anchor distT="0" distB="0" distL="114300" distR="114300" simplePos="0" relativeHeight="251660288" behindDoc="1" locked="0" layoutInCell="1" allowOverlap="1" wp14:anchorId="557A9A92" wp14:editId="5B88B891">
            <wp:simplePos x="0" y="0"/>
            <wp:positionH relativeFrom="column">
              <wp:posOffset>5219700</wp:posOffset>
            </wp:positionH>
            <wp:positionV relativeFrom="paragraph">
              <wp:posOffset>59690</wp:posOffset>
            </wp:positionV>
            <wp:extent cx="1763395" cy="665480"/>
            <wp:effectExtent l="0" t="0" r="8255" b="1270"/>
            <wp:wrapNone/>
            <wp:docPr id="6" name="Picture 5" descr="http://project4-technologies.co.uk/wp-content/themes/SCRN/images/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project4-technologies.co.uk/wp-content/themes/SCRN/images/cov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2"/>
                    <a:stretch/>
                  </pic:blipFill>
                  <pic:spPr bwMode="auto">
                    <a:xfrm>
                      <a:off x="0" y="0"/>
                      <a:ext cx="17633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E45">
        <w:rPr>
          <w:rFonts w:ascii="Rockwell" w:hAnsi="Rockwell" w:cstheme="minorHAnsi"/>
          <w:iCs/>
          <w:noProof/>
          <w:color w:val="7F7F7F" w:themeColor="text1" w:themeTint="80"/>
          <w:sz w:val="10"/>
          <w:szCs w:val="23"/>
          <w:lang w:eastAsia="en-GB"/>
        </w:rPr>
        <w:drawing>
          <wp:anchor distT="0" distB="0" distL="114300" distR="114300" simplePos="0" relativeHeight="251662336" behindDoc="1" locked="0" layoutInCell="1" allowOverlap="1" wp14:anchorId="2F8DED7B" wp14:editId="72DC43A0">
            <wp:simplePos x="0" y="0"/>
            <wp:positionH relativeFrom="column">
              <wp:posOffset>1816100</wp:posOffset>
            </wp:positionH>
            <wp:positionV relativeFrom="paragraph">
              <wp:posOffset>83185</wp:posOffset>
            </wp:positionV>
            <wp:extent cx="3362325" cy="579120"/>
            <wp:effectExtent l="0" t="0" r="9525" b="0"/>
            <wp:wrapNone/>
            <wp:docPr id="8" name="Picture 7" descr="http://images.kenthouse.com/ehealthawards/2015/testimonials/uhsb_long_rgb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images.kenthouse.com/ehealthawards/2015/testimonials/uhsb_long_rgb_co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E45">
        <w:rPr>
          <w:rFonts w:ascii="Rockwell" w:hAnsi="Rockwell" w:cstheme="minorHAnsi"/>
          <w:iCs/>
          <w:noProof/>
          <w:color w:val="7F7F7F" w:themeColor="text1" w:themeTint="80"/>
          <w:sz w:val="10"/>
          <w:szCs w:val="23"/>
          <w:lang w:eastAsia="en-GB"/>
        </w:rPr>
        <w:drawing>
          <wp:anchor distT="0" distB="0" distL="114300" distR="114300" simplePos="0" relativeHeight="251661312" behindDoc="1" locked="0" layoutInCell="1" allowOverlap="1" wp14:anchorId="3A1802C9" wp14:editId="462FB22F">
            <wp:simplePos x="0" y="0"/>
            <wp:positionH relativeFrom="column">
              <wp:posOffset>-314960</wp:posOffset>
            </wp:positionH>
            <wp:positionV relativeFrom="paragraph">
              <wp:posOffset>121920</wp:posOffset>
            </wp:positionV>
            <wp:extent cx="2138045" cy="575945"/>
            <wp:effectExtent l="0" t="0" r="0" b="0"/>
            <wp:wrapNone/>
            <wp:docPr id="7" name="Picture 6" descr="http://www.nprl.bham.ac.uk/DIET13/Images/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www.nprl.bham.ac.uk/DIET13/Images/Cres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740" w:rsidRPr="00EE5E45" w:rsidSect="002D07DE">
      <w:footerReference w:type="default" r:id="rId17"/>
      <w:pgSz w:w="11906" w:h="16838"/>
      <w:pgMar w:top="567" w:right="720" w:bottom="567" w:left="720" w:header="170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6B1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3A" w:rsidRDefault="00C3113A" w:rsidP="003C6FFC">
      <w:pPr>
        <w:spacing w:after="0" w:line="240" w:lineRule="auto"/>
      </w:pPr>
      <w:r>
        <w:separator/>
      </w:r>
    </w:p>
  </w:endnote>
  <w:endnote w:type="continuationSeparator" w:id="0">
    <w:p w:rsidR="00C3113A" w:rsidRDefault="00C3113A" w:rsidP="003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2F" w:rsidRDefault="00604E2F">
    <w:pPr>
      <w:pStyle w:val="Footer"/>
    </w:pPr>
  </w:p>
  <w:p w:rsidR="00202F85" w:rsidRDefault="00202F8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3A" w:rsidRDefault="00C3113A" w:rsidP="003C6FFC">
      <w:pPr>
        <w:spacing w:after="0" w:line="240" w:lineRule="auto"/>
      </w:pPr>
      <w:r>
        <w:separator/>
      </w:r>
    </w:p>
  </w:footnote>
  <w:footnote w:type="continuationSeparator" w:id="0">
    <w:p w:rsidR="00C3113A" w:rsidRDefault="00C3113A" w:rsidP="003C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2.4pt" o:bullet="t">
        <v:imagedata r:id="rId1" o:title="msoD003"/>
      </v:shape>
    </w:pict>
  </w:numPicBullet>
  <w:abstractNum w:abstractNumId="0">
    <w:nsid w:val="00416AE8"/>
    <w:multiLevelType w:val="hybridMultilevel"/>
    <w:tmpl w:val="0680DA9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FA5"/>
    <w:multiLevelType w:val="hybridMultilevel"/>
    <w:tmpl w:val="BF70A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A7186"/>
    <w:multiLevelType w:val="hybridMultilevel"/>
    <w:tmpl w:val="C15A29FC"/>
    <w:lvl w:ilvl="0" w:tplc="945AA8D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2548"/>
    <w:multiLevelType w:val="hybridMultilevel"/>
    <w:tmpl w:val="5C106342"/>
    <w:lvl w:ilvl="0" w:tplc="7910C8A8">
      <w:start w:val="45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81534"/>
    <w:multiLevelType w:val="multilevel"/>
    <w:tmpl w:val="46048B3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3183E02"/>
    <w:multiLevelType w:val="hybridMultilevel"/>
    <w:tmpl w:val="E718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957A8"/>
    <w:multiLevelType w:val="hybridMultilevel"/>
    <w:tmpl w:val="D6BCAC4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30C53"/>
    <w:multiLevelType w:val="multilevel"/>
    <w:tmpl w:val="DEB462D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EC5772B"/>
    <w:multiLevelType w:val="hybridMultilevel"/>
    <w:tmpl w:val="0D70C5C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B28BD"/>
    <w:multiLevelType w:val="hybridMultilevel"/>
    <w:tmpl w:val="11A8B2D4"/>
    <w:lvl w:ilvl="0" w:tplc="267A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EF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047A0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F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0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82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2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6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0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A07E68"/>
    <w:multiLevelType w:val="hybridMultilevel"/>
    <w:tmpl w:val="70CA92AA"/>
    <w:lvl w:ilvl="0" w:tplc="BE7E6D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73ADE"/>
    <w:multiLevelType w:val="hybridMultilevel"/>
    <w:tmpl w:val="6408E55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43956"/>
    <w:multiLevelType w:val="hybridMultilevel"/>
    <w:tmpl w:val="1FAA1E4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2D34"/>
    <w:multiLevelType w:val="hybridMultilevel"/>
    <w:tmpl w:val="BB9AA9D6"/>
    <w:lvl w:ilvl="0" w:tplc="2BEAF63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7267C"/>
    <w:multiLevelType w:val="hybridMultilevel"/>
    <w:tmpl w:val="4AC60BF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318A2"/>
    <w:multiLevelType w:val="hybridMultilevel"/>
    <w:tmpl w:val="7DC0B2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0E25D02"/>
    <w:multiLevelType w:val="multilevel"/>
    <w:tmpl w:val="C3B482A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0E5528B"/>
    <w:multiLevelType w:val="hybridMultilevel"/>
    <w:tmpl w:val="8192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25A77"/>
    <w:multiLevelType w:val="hybridMultilevel"/>
    <w:tmpl w:val="88AE0A4A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86DB5"/>
    <w:multiLevelType w:val="hybridMultilevel"/>
    <w:tmpl w:val="0BA29A3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E83DC9"/>
    <w:multiLevelType w:val="multilevel"/>
    <w:tmpl w:val="203E4FBA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>
    <w:nsid w:val="507260B6"/>
    <w:multiLevelType w:val="hybridMultilevel"/>
    <w:tmpl w:val="D0169A1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E7B8C"/>
    <w:multiLevelType w:val="hybridMultilevel"/>
    <w:tmpl w:val="21FAEB2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F93AB4"/>
    <w:multiLevelType w:val="hybridMultilevel"/>
    <w:tmpl w:val="8B7A6AF2"/>
    <w:lvl w:ilvl="0" w:tplc="32D0D0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8948AB"/>
    <w:multiLevelType w:val="hybridMultilevel"/>
    <w:tmpl w:val="16D696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72160"/>
    <w:multiLevelType w:val="hybridMultilevel"/>
    <w:tmpl w:val="2B92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A3727"/>
    <w:multiLevelType w:val="hybridMultilevel"/>
    <w:tmpl w:val="7ADCD0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923C54"/>
    <w:multiLevelType w:val="multilevel"/>
    <w:tmpl w:val="3820A2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60E64EC"/>
    <w:multiLevelType w:val="multilevel"/>
    <w:tmpl w:val="F4DC40F2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D8A202B"/>
    <w:multiLevelType w:val="hybridMultilevel"/>
    <w:tmpl w:val="2A1C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105F6"/>
    <w:multiLevelType w:val="multilevel"/>
    <w:tmpl w:val="AD6A6C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6EF206D7"/>
    <w:multiLevelType w:val="hybridMultilevel"/>
    <w:tmpl w:val="5164B87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17C68"/>
    <w:multiLevelType w:val="hybridMultilevel"/>
    <w:tmpl w:val="3AC88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E68AB"/>
    <w:multiLevelType w:val="hybridMultilevel"/>
    <w:tmpl w:val="51A2106C"/>
    <w:lvl w:ilvl="0" w:tplc="6E40F43A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742B5A"/>
    <w:multiLevelType w:val="hybridMultilevel"/>
    <w:tmpl w:val="A288A64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0F2D44"/>
    <w:multiLevelType w:val="multilevel"/>
    <w:tmpl w:val="A92A568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E9E3CAE"/>
    <w:multiLevelType w:val="hybridMultilevel"/>
    <w:tmpl w:val="43C8B994"/>
    <w:lvl w:ilvl="0" w:tplc="1D2C6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0E3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06A6A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A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E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49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0A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83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15"/>
  </w:num>
  <w:num w:numId="5">
    <w:abstractNumId w:val="1"/>
  </w:num>
  <w:num w:numId="6">
    <w:abstractNumId w:val="25"/>
  </w:num>
  <w:num w:numId="7">
    <w:abstractNumId w:val="23"/>
  </w:num>
  <w:num w:numId="8">
    <w:abstractNumId w:val="17"/>
  </w:num>
  <w:num w:numId="9">
    <w:abstractNumId w:val="24"/>
  </w:num>
  <w:num w:numId="10">
    <w:abstractNumId w:val="32"/>
  </w:num>
  <w:num w:numId="11">
    <w:abstractNumId w:val="29"/>
  </w:num>
  <w:num w:numId="12">
    <w:abstractNumId w:val="4"/>
  </w:num>
  <w:num w:numId="13">
    <w:abstractNumId w:val="7"/>
  </w:num>
  <w:num w:numId="14">
    <w:abstractNumId w:val="27"/>
  </w:num>
  <w:num w:numId="15">
    <w:abstractNumId w:val="30"/>
  </w:num>
  <w:num w:numId="16">
    <w:abstractNumId w:val="26"/>
  </w:num>
  <w:num w:numId="17">
    <w:abstractNumId w:val="35"/>
  </w:num>
  <w:num w:numId="18">
    <w:abstractNumId w:val="20"/>
  </w:num>
  <w:num w:numId="19">
    <w:abstractNumId w:val="16"/>
  </w:num>
  <w:num w:numId="20">
    <w:abstractNumId w:val="13"/>
  </w:num>
  <w:num w:numId="21">
    <w:abstractNumId w:val="2"/>
  </w:num>
  <w:num w:numId="22">
    <w:abstractNumId w:val="6"/>
  </w:num>
  <w:num w:numId="23">
    <w:abstractNumId w:val="19"/>
  </w:num>
  <w:num w:numId="24">
    <w:abstractNumId w:val="0"/>
  </w:num>
  <w:num w:numId="25">
    <w:abstractNumId w:val="5"/>
  </w:num>
  <w:num w:numId="26">
    <w:abstractNumId w:val="8"/>
  </w:num>
  <w:num w:numId="27">
    <w:abstractNumId w:val="22"/>
  </w:num>
  <w:num w:numId="28">
    <w:abstractNumId w:val="31"/>
  </w:num>
  <w:num w:numId="29">
    <w:abstractNumId w:val="21"/>
  </w:num>
  <w:num w:numId="30">
    <w:abstractNumId w:val="12"/>
  </w:num>
  <w:num w:numId="31">
    <w:abstractNumId w:val="33"/>
  </w:num>
  <w:num w:numId="32">
    <w:abstractNumId w:val="11"/>
  </w:num>
  <w:num w:numId="33">
    <w:abstractNumId w:val="18"/>
  </w:num>
  <w:num w:numId="34">
    <w:abstractNumId w:val="14"/>
  </w:num>
  <w:num w:numId="35">
    <w:abstractNumId w:val="34"/>
  </w:num>
  <w:num w:numId="36">
    <w:abstractNumId w:val="9"/>
  </w:num>
  <w:num w:numId="37">
    <w:abstractNumId w:val="3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 W">
    <w15:presenceInfo w15:providerId="Windows Live" w15:userId="61be7fd0404312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F4"/>
    <w:rsid w:val="00001561"/>
    <w:rsid w:val="00022362"/>
    <w:rsid w:val="00024392"/>
    <w:rsid w:val="00030E25"/>
    <w:rsid w:val="0003287F"/>
    <w:rsid w:val="00043740"/>
    <w:rsid w:val="00045E70"/>
    <w:rsid w:val="0005613F"/>
    <w:rsid w:val="000A28B1"/>
    <w:rsid w:val="000A31C1"/>
    <w:rsid w:val="000B2831"/>
    <w:rsid w:val="000E1C9D"/>
    <w:rsid w:val="000F34D0"/>
    <w:rsid w:val="000F7E40"/>
    <w:rsid w:val="001074FA"/>
    <w:rsid w:val="00144D17"/>
    <w:rsid w:val="001600CB"/>
    <w:rsid w:val="0019777E"/>
    <w:rsid w:val="001A25F0"/>
    <w:rsid w:val="001C14C8"/>
    <w:rsid w:val="00202F85"/>
    <w:rsid w:val="00253997"/>
    <w:rsid w:val="00272AA9"/>
    <w:rsid w:val="002956C7"/>
    <w:rsid w:val="00296350"/>
    <w:rsid w:val="002A2BBA"/>
    <w:rsid w:val="002A5C32"/>
    <w:rsid w:val="002D07DE"/>
    <w:rsid w:val="002D5E79"/>
    <w:rsid w:val="002D5EC9"/>
    <w:rsid w:val="002E3C9E"/>
    <w:rsid w:val="00312F9D"/>
    <w:rsid w:val="00320B07"/>
    <w:rsid w:val="00365697"/>
    <w:rsid w:val="00377386"/>
    <w:rsid w:val="00377DA0"/>
    <w:rsid w:val="0038480B"/>
    <w:rsid w:val="003C6FFC"/>
    <w:rsid w:val="003D2E98"/>
    <w:rsid w:val="003E1B82"/>
    <w:rsid w:val="003E6489"/>
    <w:rsid w:val="00413A6E"/>
    <w:rsid w:val="00425290"/>
    <w:rsid w:val="00441C94"/>
    <w:rsid w:val="0045133C"/>
    <w:rsid w:val="004579D7"/>
    <w:rsid w:val="0047369D"/>
    <w:rsid w:val="00473F46"/>
    <w:rsid w:val="00482E37"/>
    <w:rsid w:val="00493130"/>
    <w:rsid w:val="004B13AF"/>
    <w:rsid w:val="004B6712"/>
    <w:rsid w:val="004C54C8"/>
    <w:rsid w:val="004E52C2"/>
    <w:rsid w:val="004F212E"/>
    <w:rsid w:val="00514415"/>
    <w:rsid w:val="00524C5B"/>
    <w:rsid w:val="00532335"/>
    <w:rsid w:val="00553A37"/>
    <w:rsid w:val="005549BD"/>
    <w:rsid w:val="00591B66"/>
    <w:rsid w:val="0059556A"/>
    <w:rsid w:val="005B6A4E"/>
    <w:rsid w:val="005C0888"/>
    <w:rsid w:val="005D79F8"/>
    <w:rsid w:val="00604E2F"/>
    <w:rsid w:val="00624940"/>
    <w:rsid w:val="0064652D"/>
    <w:rsid w:val="00677766"/>
    <w:rsid w:val="006943DD"/>
    <w:rsid w:val="006964E5"/>
    <w:rsid w:val="00696782"/>
    <w:rsid w:val="006A02D7"/>
    <w:rsid w:val="006B0E75"/>
    <w:rsid w:val="006B464A"/>
    <w:rsid w:val="006B547F"/>
    <w:rsid w:val="006C1607"/>
    <w:rsid w:val="006C33E0"/>
    <w:rsid w:val="006C3ED7"/>
    <w:rsid w:val="006D20A8"/>
    <w:rsid w:val="006D446E"/>
    <w:rsid w:val="006D5742"/>
    <w:rsid w:val="006E4F39"/>
    <w:rsid w:val="00705708"/>
    <w:rsid w:val="00720757"/>
    <w:rsid w:val="00732372"/>
    <w:rsid w:val="007552F8"/>
    <w:rsid w:val="0077314D"/>
    <w:rsid w:val="00781C81"/>
    <w:rsid w:val="00784C88"/>
    <w:rsid w:val="00793E46"/>
    <w:rsid w:val="007A1305"/>
    <w:rsid w:val="007A79C9"/>
    <w:rsid w:val="007C0B7F"/>
    <w:rsid w:val="007D16D2"/>
    <w:rsid w:val="007F1C2B"/>
    <w:rsid w:val="00806BAA"/>
    <w:rsid w:val="008071FA"/>
    <w:rsid w:val="00812D2C"/>
    <w:rsid w:val="0081435A"/>
    <w:rsid w:val="00814790"/>
    <w:rsid w:val="00817F30"/>
    <w:rsid w:val="00831523"/>
    <w:rsid w:val="00831F2A"/>
    <w:rsid w:val="00847085"/>
    <w:rsid w:val="008544C3"/>
    <w:rsid w:val="00861E9F"/>
    <w:rsid w:val="008738BE"/>
    <w:rsid w:val="0087744C"/>
    <w:rsid w:val="00882178"/>
    <w:rsid w:val="008A0EAF"/>
    <w:rsid w:val="008A7BEE"/>
    <w:rsid w:val="008B0F7B"/>
    <w:rsid w:val="008B3E07"/>
    <w:rsid w:val="008D2F0D"/>
    <w:rsid w:val="008E17B5"/>
    <w:rsid w:val="008E23CE"/>
    <w:rsid w:val="008F06FC"/>
    <w:rsid w:val="00904316"/>
    <w:rsid w:val="00904B3A"/>
    <w:rsid w:val="00906724"/>
    <w:rsid w:val="00925E2D"/>
    <w:rsid w:val="009A67C2"/>
    <w:rsid w:val="009C4946"/>
    <w:rsid w:val="009D6287"/>
    <w:rsid w:val="009E1F28"/>
    <w:rsid w:val="009E2C20"/>
    <w:rsid w:val="00A05788"/>
    <w:rsid w:val="00A4207A"/>
    <w:rsid w:val="00A472C5"/>
    <w:rsid w:val="00A4759E"/>
    <w:rsid w:val="00A52648"/>
    <w:rsid w:val="00A55BF9"/>
    <w:rsid w:val="00A60B4C"/>
    <w:rsid w:val="00A77950"/>
    <w:rsid w:val="00A97AE8"/>
    <w:rsid w:val="00AB0C11"/>
    <w:rsid w:val="00AC776E"/>
    <w:rsid w:val="00AD6C61"/>
    <w:rsid w:val="00AD76A7"/>
    <w:rsid w:val="00AF22FD"/>
    <w:rsid w:val="00B32F75"/>
    <w:rsid w:val="00B34F2B"/>
    <w:rsid w:val="00B507F0"/>
    <w:rsid w:val="00B722E6"/>
    <w:rsid w:val="00BB4213"/>
    <w:rsid w:val="00BB6A8F"/>
    <w:rsid w:val="00BC190A"/>
    <w:rsid w:val="00BC5A92"/>
    <w:rsid w:val="00BD5363"/>
    <w:rsid w:val="00BD7CD2"/>
    <w:rsid w:val="00BF1421"/>
    <w:rsid w:val="00C3113A"/>
    <w:rsid w:val="00C44FBA"/>
    <w:rsid w:val="00C45982"/>
    <w:rsid w:val="00C46724"/>
    <w:rsid w:val="00C5302F"/>
    <w:rsid w:val="00C612A1"/>
    <w:rsid w:val="00C74B47"/>
    <w:rsid w:val="00C804DB"/>
    <w:rsid w:val="00CB1D4D"/>
    <w:rsid w:val="00CC5111"/>
    <w:rsid w:val="00CD2D34"/>
    <w:rsid w:val="00CD3DD6"/>
    <w:rsid w:val="00CE3782"/>
    <w:rsid w:val="00CF360D"/>
    <w:rsid w:val="00D0109C"/>
    <w:rsid w:val="00D046DC"/>
    <w:rsid w:val="00D34A74"/>
    <w:rsid w:val="00D52436"/>
    <w:rsid w:val="00D627A4"/>
    <w:rsid w:val="00D63FDB"/>
    <w:rsid w:val="00D77951"/>
    <w:rsid w:val="00D853E5"/>
    <w:rsid w:val="00D92F71"/>
    <w:rsid w:val="00DA5FEF"/>
    <w:rsid w:val="00DB56D8"/>
    <w:rsid w:val="00DC02F7"/>
    <w:rsid w:val="00DD2135"/>
    <w:rsid w:val="00DD31DD"/>
    <w:rsid w:val="00DE4379"/>
    <w:rsid w:val="00DF37BD"/>
    <w:rsid w:val="00E25D1F"/>
    <w:rsid w:val="00E27771"/>
    <w:rsid w:val="00E340F4"/>
    <w:rsid w:val="00E40443"/>
    <w:rsid w:val="00E4729D"/>
    <w:rsid w:val="00E54CB2"/>
    <w:rsid w:val="00E6799B"/>
    <w:rsid w:val="00E83D04"/>
    <w:rsid w:val="00E90D31"/>
    <w:rsid w:val="00EA4986"/>
    <w:rsid w:val="00EB2392"/>
    <w:rsid w:val="00EB657E"/>
    <w:rsid w:val="00EC3052"/>
    <w:rsid w:val="00EE0B4F"/>
    <w:rsid w:val="00EE5E45"/>
    <w:rsid w:val="00EF18BA"/>
    <w:rsid w:val="00EF3E15"/>
    <w:rsid w:val="00F03C48"/>
    <w:rsid w:val="00F05FAD"/>
    <w:rsid w:val="00F12A13"/>
    <w:rsid w:val="00F24465"/>
    <w:rsid w:val="00F31FBF"/>
    <w:rsid w:val="00F35230"/>
    <w:rsid w:val="00F47942"/>
    <w:rsid w:val="00F53583"/>
    <w:rsid w:val="00F548D8"/>
    <w:rsid w:val="00F849D6"/>
    <w:rsid w:val="00F84AF1"/>
    <w:rsid w:val="00FD1338"/>
    <w:rsid w:val="00FE13D4"/>
    <w:rsid w:val="00FE366A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F4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0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34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40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4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340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E34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340F4"/>
    <w:rPr>
      <w:rFonts w:ascii="Calibri" w:eastAsia="Times New Roman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F4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3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F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E340F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paragraph" w:customStyle="1" w:styleId="ColorfulList-Accent11">
    <w:name w:val="Colorful List - Accent 11"/>
    <w:basedOn w:val="Normal"/>
    <w:uiPriority w:val="99"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E34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99"/>
    <w:qFormat/>
    <w:rsid w:val="00E340F4"/>
    <w:rPr>
      <w:rFonts w:cs="Times New Roman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34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F4"/>
    <w:rPr>
      <w:rFonts w:ascii="Calibri" w:eastAsia="Calibri" w:hAnsi="Calibri" w:cs="Times New Roman"/>
      <w:b/>
      <w:bCs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40F4"/>
    <w:pPr>
      <w:spacing w:after="200"/>
    </w:pPr>
    <w:rPr>
      <w:rFonts w:ascii="Calibri" w:eastAsia="Calibri" w:hAnsi="Calibri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4"/>
    <w:rPr>
      <w:rFonts w:ascii="Calibri" w:eastAsia="Calibri" w:hAnsi="Calibri" w:cs="Times New Roman"/>
    </w:rPr>
  </w:style>
  <w:style w:type="paragraph" w:customStyle="1" w:styleId="Normal1">
    <w:name w:val="Normal1"/>
    <w:rsid w:val="00E340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E340F4"/>
    <w:rPr>
      <w:i/>
      <w:iCs/>
    </w:rPr>
  </w:style>
  <w:style w:type="paragraph" w:customStyle="1" w:styleId="Default">
    <w:name w:val="Default"/>
    <w:rsid w:val="00E34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E340F4"/>
  </w:style>
  <w:style w:type="character" w:customStyle="1" w:styleId="apple-converted-space">
    <w:name w:val="apple-converted-space"/>
    <w:basedOn w:val="DefaultParagraphFont"/>
    <w:rsid w:val="00E340F4"/>
  </w:style>
  <w:style w:type="character" w:customStyle="1" w:styleId="rwrro">
    <w:name w:val="rwrro"/>
    <w:basedOn w:val="DefaultParagraphFont"/>
    <w:rsid w:val="00E340F4"/>
  </w:style>
  <w:style w:type="character" w:customStyle="1" w:styleId="citation">
    <w:name w:val="citation"/>
    <w:basedOn w:val="DefaultParagraphFont"/>
    <w:rsid w:val="00E340F4"/>
  </w:style>
  <w:style w:type="character" w:customStyle="1" w:styleId="maintitle">
    <w:name w:val="maintitle"/>
    <w:basedOn w:val="DefaultParagraphFont"/>
    <w:rsid w:val="00E340F4"/>
  </w:style>
  <w:style w:type="character" w:styleId="FollowedHyperlink">
    <w:name w:val="FollowedHyperlink"/>
    <w:basedOn w:val="DefaultParagraphFont"/>
    <w:uiPriority w:val="99"/>
    <w:semiHidden/>
    <w:unhideWhenUsed/>
    <w:rsid w:val="00BB6A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13D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0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34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40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4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340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E34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340F4"/>
    <w:rPr>
      <w:rFonts w:ascii="Calibri" w:eastAsia="Times New Roman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F4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3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F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E340F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paragraph" w:customStyle="1" w:styleId="ColorfulList-Accent11">
    <w:name w:val="Colorful List - Accent 11"/>
    <w:basedOn w:val="Normal"/>
    <w:uiPriority w:val="99"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E34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99"/>
    <w:qFormat/>
    <w:rsid w:val="00E340F4"/>
    <w:rPr>
      <w:rFonts w:cs="Times New Roman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34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F4"/>
    <w:rPr>
      <w:rFonts w:ascii="Calibri" w:eastAsia="Calibri" w:hAnsi="Calibri" w:cs="Times New Roman"/>
      <w:b/>
      <w:bCs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40F4"/>
    <w:pPr>
      <w:spacing w:after="200"/>
    </w:pPr>
    <w:rPr>
      <w:rFonts w:ascii="Calibri" w:eastAsia="Calibri" w:hAnsi="Calibri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4"/>
    <w:rPr>
      <w:rFonts w:ascii="Calibri" w:eastAsia="Calibri" w:hAnsi="Calibri" w:cs="Times New Roman"/>
    </w:rPr>
  </w:style>
  <w:style w:type="paragraph" w:customStyle="1" w:styleId="Normal1">
    <w:name w:val="Normal1"/>
    <w:rsid w:val="00E340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E340F4"/>
    <w:rPr>
      <w:i/>
      <w:iCs/>
    </w:rPr>
  </w:style>
  <w:style w:type="paragraph" w:customStyle="1" w:styleId="Default">
    <w:name w:val="Default"/>
    <w:rsid w:val="00E34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E340F4"/>
  </w:style>
  <w:style w:type="character" w:customStyle="1" w:styleId="apple-converted-space">
    <w:name w:val="apple-converted-space"/>
    <w:basedOn w:val="DefaultParagraphFont"/>
    <w:rsid w:val="00E340F4"/>
  </w:style>
  <w:style w:type="character" w:customStyle="1" w:styleId="rwrro">
    <w:name w:val="rwrro"/>
    <w:basedOn w:val="DefaultParagraphFont"/>
    <w:rsid w:val="00E340F4"/>
  </w:style>
  <w:style w:type="character" w:customStyle="1" w:styleId="citation">
    <w:name w:val="citation"/>
    <w:basedOn w:val="DefaultParagraphFont"/>
    <w:rsid w:val="00E340F4"/>
  </w:style>
  <w:style w:type="character" w:customStyle="1" w:styleId="maintitle">
    <w:name w:val="maintitle"/>
    <w:basedOn w:val="DefaultParagraphFont"/>
    <w:rsid w:val="00E340F4"/>
  </w:style>
  <w:style w:type="character" w:styleId="FollowedHyperlink">
    <w:name w:val="FollowedHyperlink"/>
    <w:basedOn w:val="DefaultParagraphFont"/>
    <w:uiPriority w:val="99"/>
    <w:semiHidden/>
    <w:unhideWhenUsed/>
    <w:rsid w:val="00BB6A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13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55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704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675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75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134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37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71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007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194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053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451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315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259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142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th.grunfeld@coventry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mailto:lauren.schumacher@coventry.ac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nille.woods@coventry.ac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coventry.ac.uk/workplan-project-informati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CB59-811A-4979-86BB-4BA45FED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CB3B212C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Birmingham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 Joshee</dc:creator>
  <cp:lastModifiedBy>Pernille Woods</cp:lastModifiedBy>
  <cp:revision>5</cp:revision>
  <cp:lastPrinted>2015-07-24T12:10:00Z</cp:lastPrinted>
  <dcterms:created xsi:type="dcterms:W3CDTF">2015-08-21T14:18:00Z</dcterms:created>
  <dcterms:modified xsi:type="dcterms:W3CDTF">2015-08-25T09:52:00Z</dcterms:modified>
</cp:coreProperties>
</file>